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  <w:t>REGULAMIN GRY MIEJSKIEJ</w:t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  <w:t>podczas</w:t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32"/>
          <w:szCs w:val="32"/>
        </w:rPr>
      </w:pPr>
      <w:r>
        <w:rPr>
          <w:rFonts w:cs="Times" w:ascii="Times" w:hAnsi="Times"/>
          <w:b/>
          <w:sz w:val="32"/>
          <w:szCs w:val="32"/>
        </w:rPr>
        <w:t>DNI GMINY BOGUCHWAŁA 202</w:t>
      </w:r>
      <w:r>
        <w:rPr>
          <w:rFonts w:cs="Times" w:ascii="Times" w:hAnsi="Times"/>
          <w:b/>
          <w:sz w:val="32"/>
          <w:szCs w:val="32"/>
        </w:rPr>
        <w:t>3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§ 1</w:t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POSTANOWIENIA OGÓLNE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numPr>
          <w:ilvl w:val="0"/>
          <w:numId w:val="1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Organizatorem gry miejskiej podczas Dni Gminy Boguchwała 202</w:t>
      </w:r>
      <w:r>
        <w:rPr>
          <w:rFonts w:cs="Times" w:ascii="Times" w:hAnsi="Times"/>
          <w:sz w:val="22"/>
          <w:szCs w:val="22"/>
        </w:rPr>
        <w:t>3</w:t>
      </w:r>
      <w:r>
        <w:rPr>
          <w:rFonts w:cs="Times" w:ascii="Times" w:hAnsi="Times"/>
          <w:sz w:val="22"/>
          <w:szCs w:val="22"/>
        </w:rPr>
        <w:t>,oraz fundatorem nagród określonych w § 5 ust. 1 jest Młodzieżowa Rada Miejska z siedzibą w Boguchwale wraz z  Miejskim Centrum Kultury w Boguchwale zwana dalej „Organizatorem”.</w:t>
      </w:r>
    </w:p>
    <w:p>
      <w:pPr>
        <w:pStyle w:val="NoSpacing"/>
        <w:numPr>
          <w:ilvl w:val="0"/>
          <w:numId w:val="1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Gra zostanie przeprowadzona w Boguchwale w dniu 1</w:t>
      </w:r>
      <w:r>
        <w:rPr>
          <w:rFonts w:cs="Times" w:ascii="Times" w:hAnsi="Times"/>
          <w:sz w:val="22"/>
          <w:szCs w:val="22"/>
        </w:rPr>
        <w:t>1</w:t>
      </w:r>
      <w:r>
        <w:rPr>
          <w:rFonts w:cs="Times" w:ascii="Times" w:hAnsi="Times"/>
          <w:sz w:val="22"/>
          <w:szCs w:val="22"/>
        </w:rPr>
        <w:t xml:space="preserve"> czerwca 202</w:t>
      </w:r>
      <w:r>
        <w:rPr>
          <w:rFonts w:cs="Times" w:ascii="Times" w:hAnsi="Times"/>
          <w:sz w:val="22"/>
          <w:szCs w:val="22"/>
        </w:rPr>
        <w:t>3</w:t>
      </w:r>
      <w:r>
        <w:rPr>
          <w:rFonts w:cs="Times" w:ascii="Times" w:hAnsi="Times"/>
          <w:sz w:val="22"/>
          <w:szCs w:val="22"/>
        </w:rPr>
        <w:t xml:space="preserve"> roku w godz. 13:00-1</w:t>
      </w:r>
      <w:r>
        <w:rPr>
          <w:rFonts w:cs="Times" w:ascii="Times" w:hAnsi="Times"/>
          <w:sz w:val="22"/>
          <w:szCs w:val="22"/>
        </w:rPr>
        <w:t>6</w:t>
      </w:r>
      <w:r>
        <w:rPr>
          <w:rFonts w:cs="Times" w:ascii="Times" w:hAnsi="Times"/>
          <w:sz w:val="22"/>
          <w:szCs w:val="22"/>
        </w:rPr>
        <w:t>:00.</w:t>
      </w:r>
    </w:p>
    <w:p>
      <w:pPr>
        <w:pStyle w:val="NoSpacing"/>
        <w:numPr>
          <w:ilvl w:val="0"/>
          <w:numId w:val="1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Szacunkowy czas trwania Gry wraz z ceremonią wręczenia nagród to około </w:t>
      </w:r>
      <w:r>
        <w:rPr>
          <w:rFonts w:eastAsia="Calibri" w:cs="Times" w:ascii="Times" w:hAnsi="Times" w:eastAsiaTheme="minorHAnsi"/>
          <w:color w:val="auto"/>
          <w:kern w:val="0"/>
          <w:sz w:val="22"/>
          <w:szCs w:val="22"/>
          <w:lang w:val="pl-PL" w:eastAsia="pl-PL" w:bidi="ar-SA"/>
        </w:rPr>
        <w:t>trzech</w:t>
      </w:r>
      <w:r>
        <w:rPr>
          <w:rFonts w:cs="Times" w:ascii="Times" w:hAnsi="Times"/>
          <w:sz w:val="22"/>
          <w:szCs w:val="22"/>
        </w:rPr>
        <w:t xml:space="preserve"> godzin.</w:t>
      </w:r>
    </w:p>
    <w:p>
      <w:pPr>
        <w:pStyle w:val="NoSpacing"/>
        <w:numPr>
          <w:ilvl w:val="0"/>
          <w:numId w:val="1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 Grze może wziąć udział 2</w:t>
      </w:r>
      <w:r>
        <w:rPr>
          <w:rFonts w:cs="Times" w:ascii="Times" w:hAnsi="Times"/>
          <w:sz w:val="22"/>
          <w:szCs w:val="22"/>
        </w:rPr>
        <w:t>0</w:t>
      </w:r>
      <w:r>
        <w:rPr>
          <w:rFonts w:cs="Times" w:ascii="Times" w:hAnsi="Times"/>
          <w:sz w:val="22"/>
          <w:szCs w:val="22"/>
        </w:rPr>
        <w:t xml:space="preserve"> drużyn. Decyduje kolejność zgłoszeń.</w:t>
      </w:r>
    </w:p>
    <w:p>
      <w:pPr>
        <w:pStyle w:val="NoSpacing"/>
        <w:numPr>
          <w:ilvl w:val="0"/>
          <w:numId w:val="1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Uczestnicy Gry zgłaszają się do biura Gry od godz. 12:</w:t>
      </w:r>
      <w:r>
        <w:rPr>
          <w:rFonts w:cs="Times" w:ascii="Times" w:hAnsi="Times"/>
          <w:sz w:val="22"/>
          <w:szCs w:val="22"/>
        </w:rPr>
        <w:t>00</w:t>
      </w:r>
      <w:r>
        <w:rPr>
          <w:rFonts w:cs="Times" w:ascii="Times" w:hAnsi="Times"/>
          <w:sz w:val="22"/>
          <w:szCs w:val="22"/>
        </w:rPr>
        <w:t xml:space="preserve"> do 12:45 w celu złożenia wymaganych dokumentów.</w:t>
      </w:r>
    </w:p>
    <w:p>
      <w:pPr>
        <w:pStyle w:val="NoSpacing"/>
        <w:numPr>
          <w:ilvl w:val="0"/>
          <w:numId w:val="1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Wszystkie zgody i oświadczenia będą przyjmowane przed startem.</w:t>
      </w:r>
    </w:p>
    <w:p>
      <w:pPr>
        <w:pStyle w:val="NoSpacing"/>
        <w:numPr>
          <w:ilvl w:val="0"/>
          <w:numId w:val="1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Biuro Gry będzie mieściło się na Rynku Miejskim w Boguchwale.</w:t>
      </w:r>
    </w:p>
    <w:p>
      <w:pPr>
        <w:pStyle w:val="NoSpacing"/>
        <w:numPr>
          <w:ilvl w:val="0"/>
          <w:numId w:val="1"/>
        </w:numPr>
        <w:spacing w:lineRule="auto" w:line="276"/>
        <w:ind w:left="426" w:hanging="360"/>
        <w:jc w:val="both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Start oraz zakończenie Gry odbędzie się na Rynku Miejskim w Boguchwale przy siedzibie Miejskiego Centrum Kultury w Boguchwale.</w:t>
      </w:r>
    </w:p>
    <w:p>
      <w:pPr>
        <w:pStyle w:val="NoSpacing"/>
        <w:numPr>
          <w:ilvl w:val="0"/>
          <w:numId w:val="1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 przypadku niesprzyjających warunków pogodowych Organizator udostępni Wykonawcy nieodpłatnie salę wystawienniczą Miejskiego Centrum Kultury w Boguchwale w celu przeprowadzenia Gry w wersji indoor (wewnątrz obiektu). Wykonawca zastrzega sobie prawo do realizacji 7 punktów kontaktowych mając na uwadze wielkość pomieszczenia (sali) o których mowa w § 4 ust. 1.</w:t>
      </w:r>
    </w:p>
    <w:p>
      <w:pPr>
        <w:pStyle w:val="NoSpacing"/>
        <w:numPr>
          <w:ilvl w:val="0"/>
          <w:numId w:val="1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Regulamin stanowi podstawę Gry i określa prawa i obowiązki jego uczestników („Regulamin”).</w:t>
      </w:r>
    </w:p>
    <w:p>
      <w:pPr>
        <w:pStyle w:val="NoSpacing"/>
        <w:numPr>
          <w:ilvl w:val="0"/>
          <w:numId w:val="1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Każdy pełnoletni uczestnik zawodów, a w przypadku niepełnoletniego uczestnika - jego rodzice lub opiekuni prawni, zobowiązany jest do zapoznania się z klauzulą informacyjną dotyczącą przetwarzania danych osobowych stanowiącą Załącznik nr 1 do niniejszego Regulaminu. 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§ 3</w:t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UCZESTNICTWO W GRZE MIEJSKIEJ</w:t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Uczestnictwo w Grze jest nieodpłatne.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Uczestnikami Gry mogą być osoby fizyczne / rodziny zamieszkujące teren Gminy Boguchwała.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Uczestnicy biorą udział w zespołach. Warunkiem udziału w Grze jest rejestracja zespołu liczącego 4 osoby, zwanego dalej „Zespół”, oraz wyrażenie przez wszystkich członków Zespołu lub ich rodziców / opiekunów prawnych (w przypadku osób nieletnich) zgody na: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przetwarzanie i publikowanie przez Organizatora gry miejskiej danych osobowych uczestników zgodnie z zapisami RODO dla potrzeb związanych z przeprowadzeniem gry;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wykorzystanie imienia i nazwiska, adresu e-mail i numeru telefonu na potrzeby realizacji gry miejskiej; 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wykorzystywanie wizerunku, fonii, wypowiedzi uczestników gry miejskiej w materiałach stworzonych przez Urząd Miasta Boguchwała do celów promocyjnych i informacyjnych.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 Grze może wziąć udział 25 zespołów. Każdy Zespół składa się z 4 uczestników (kapitan oraz 3 członków zespołu). Decyduje kolejność zgłoszeń.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W Grze mogą brać udział Zespoły, które wysłały zgłoszenie na adres email </w:t>
      </w:r>
      <w:hyperlink r:id="rId2">
        <w:r>
          <w:rPr>
            <w:rStyle w:val="Czeinternetowe"/>
            <w:rFonts w:cs="Times" w:ascii="Times" w:hAnsi="Times"/>
            <w:sz w:val="22"/>
            <w:szCs w:val="22"/>
          </w:rPr>
          <w:t>mck@boguchwala.pl</w:t>
        </w:r>
      </w:hyperlink>
      <w:r>
        <w:rPr>
          <w:rFonts w:cs="Times" w:ascii="Times" w:hAnsi="Times"/>
          <w:sz w:val="22"/>
          <w:szCs w:val="22"/>
        </w:rPr>
        <w:t xml:space="preserve"> oraz Zespoły, które przyjdą na start gry – jednak tylko w przypadku wolnych miejsc. 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Na stronie internetowej rejestruje się kapitan Zespołu, który podaje swoje dane kontaktowe (imię i nazwisko, telefon, adres mailowy). W przypadku osób niepełnoletnich rejestracji dokonuje rodzic/opiekun prawny, który podaje swoje dane kontaktowe (imię i nazwisko, telefon kontaktowy, adres mailowy).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Organizator zastrzega sobie prawo do ograniczenia liczby uczestników w przypadku zbyt dużej ilości chętnych. Zespoły, które zostały zakwalifikowane do gry zostaną o tym poinformowane mailowo (mail zostanie wysłany na adres wskazany przez kapitana zespołu przy rejestracji). 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 przypadku dużej ilości zgłoszonych Zespołów na liście rezerwowej Organizator może zażądać dodatkowego potwierdzenia obecności w grze na kilka dni przed terminem jej przeprowadzenia poprzez przesłanie maila zwrotnego z potwierdzeniem obecności. Nie przesłanie maila może oznaczać skreślenie z listy zapisanych.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Każda osoba niepełnoletnia musi posiadać pisemną zgodę rodziców / opiekunów prawnych na udział w grze. Odpowiednią zgodę należy dostarczyć wraz z oświadczeniem w przedmiocie zgody na wykorzystanie wizerunku, wypowiedzi i fonii do biura gry, stanowiące Załącznik nr 2 i 3 do niniejszego Regulaminu. Ww. 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Organizator nie zapewnia opieki nad osobami niepełnoletnimi, biorącymi udział w Grze. Gra zostanie przeprowadzona w dniu 1</w:t>
      </w:r>
      <w:r>
        <w:rPr>
          <w:rFonts w:cs="Times" w:ascii="Times" w:hAnsi="Times"/>
          <w:sz w:val="22"/>
          <w:szCs w:val="22"/>
        </w:rPr>
        <w:t xml:space="preserve">1 </w:t>
      </w:r>
      <w:r>
        <w:rPr>
          <w:rFonts w:cs="Times" w:ascii="Times" w:hAnsi="Times"/>
          <w:sz w:val="22"/>
          <w:szCs w:val="22"/>
        </w:rPr>
        <w:t>czerwca 202</w:t>
      </w:r>
      <w:r>
        <w:rPr>
          <w:rFonts w:cs="Times" w:ascii="Times" w:hAnsi="Times"/>
          <w:sz w:val="22"/>
          <w:szCs w:val="22"/>
        </w:rPr>
        <w:t>3</w:t>
      </w:r>
      <w:r>
        <w:rPr>
          <w:rFonts w:cs="Times" w:ascii="Times" w:hAnsi="Times"/>
          <w:sz w:val="22"/>
          <w:szCs w:val="22"/>
        </w:rPr>
        <w:t>. na ternie miasta Boguchwała.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Zgłoszenia do gry przyjmowane są do dnia 0</w:t>
      </w:r>
      <w:r>
        <w:rPr>
          <w:rFonts w:cs="Times" w:ascii="Times" w:hAnsi="Times"/>
          <w:sz w:val="22"/>
          <w:szCs w:val="22"/>
        </w:rPr>
        <w:t>5</w:t>
      </w:r>
      <w:r>
        <w:rPr>
          <w:rFonts w:cs="Times" w:ascii="Times" w:hAnsi="Times"/>
          <w:sz w:val="22"/>
          <w:szCs w:val="22"/>
        </w:rPr>
        <w:t>.06.202</w:t>
      </w:r>
      <w:r>
        <w:rPr>
          <w:rFonts w:cs="Times" w:ascii="Times" w:hAnsi="Times"/>
          <w:sz w:val="22"/>
          <w:szCs w:val="22"/>
        </w:rPr>
        <w:t>3</w:t>
      </w:r>
      <w:r>
        <w:rPr>
          <w:rFonts w:cs="Times" w:ascii="Times" w:hAnsi="Times"/>
          <w:sz w:val="22"/>
          <w:szCs w:val="22"/>
        </w:rPr>
        <w:t xml:space="preserve"> r.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Każdy Zespół, po weryfikacji zgodności zgłoszenia z Regulaminem otrzyma potwierdzenie przyjęcia zgłoszenia, a następnie informacje niezbędne do rozpoczęcia Gry. Zgłoszenie jest ważne, jeżeli Zespół otrzymał potwierdzenie w formie e-mail.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Odbierając kopertę na stracie Gry, uczestnicy zgadzają się na warunki Gry i potwierdzają, że zapoznali się z Regulaminem. 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Przystąpienie do Gry jest równoznaczne z akceptacją przez uczestnika Regulaminu w całości. Uczestnik zobowiązuje się do przestrzegania określonych w nim zasad, jak również potwierdza, iż spełnia wszystkie warunki, które uprawniają go do udziału w Grze.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Organizator zastrzega sobie prawo przesunięcia, przedłużenia lub przerwania Gry z ważnych przyczyn.  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Organizator nie ponosi odpowiedzialności za zachowania uczestników Gry mogące naruszyć porządek publiczny lub dobra osobiste osób trzecich.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Organizator nie jest stroną między uczestnikami, a osobami trzecimi, których dobra mogą być naruszone w czasie Gry.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Gmina Boguchwała oraz Wykonawca gry nie ponoszą odpowiedzialności za wypadki losowe powstałe w trakcie gry.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Zdjęcia i filmy z Gry mogą być wykorzystane do celów promocji projektu i / lub w celach informacyjnych, uczestnictwo w Grze jest równoznaczne z wyrażeniem na to zgody. Z chwilą przestąpienia do uczestnictwa w Grze osoby pełnoletnie i opiekunowie prawni osób niepełnoletnich wyrażają zgodę na fotografowanie, nagrywanie ich oraz ich dzieci oraz zgodę na wykorzystanie wytworzonych materiałów.</w:t>
      </w:r>
    </w:p>
    <w:p>
      <w:pPr>
        <w:pStyle w:val="NoSpacing"/>
        <w:numPr>
          <w:ilvl w:val="0"/>
          <w:numId w:val="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Poprzez rejestrację i udział w Grze uczestnik wyraża zgodę na:</w:t>
      </w:r>
    </w:p>
    <w:p>
      <w:pPr>
        <w:pStyle w:val="NoSpacing"/>
        <w:numPr>
          <w:ilvl w:val="0"/>
          <w:numId w:val="4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wzięcie udziału w Grze na warunkach określonych w niniejszym regulaminie;</w:t>
      </w:r>
    </w:p>
    <w:p>
      <w:pPr>
        <w:pStyle w:val="NoSpacing"/>
        <w:numPr>
          <w:ilvl w:val="0"/>
          <w:numId w:val="4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przetwarzanie przez Organizatora danych osobowych uczestników w zakresie niezbędnym dla przeprowadzenia Gry (zgodnie z ustawą o ochronie danych osobowych z dnia 29.09.1997 roku Dz. U. Nr 133 poz. 883);</w:t>
      </w:r>
    </w:p>
    <w:p>
      <w:pPr>
        <w:pStyle w:val="NoSpacing"/>
        <w:numPr>
          <w:ilvl w:val="0"/>
          <w:numId w:val="4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opublikowanie przez Organizatora na łamach stron internetowych, portali społecznościowych oraz w informacjach medialnych wizerunku uczestnika, jego fonii i wypowiedzi oraz w uzasadnionym przypadku, imienia i nazwiska uczestnika.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§ 4</w:t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ZASADY GRY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numPr>
          <w:ilvl w:val="0"/>
          <w:numId w:val="5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Zadaniem uczestników Gry jest poruszanie się pomiędzy poszczególnymi punktami kontaktowymi oraz wykonywanie następujących po sobie zadań. Za każde wykonane zadanie uczestnicy otrzymują punkty, które będą wpisywane w kartę zadań Zespołu.</w:t>
      </w:r>
    </w:p>
    <w:p>
      <w:pPr>
        <w:pStyle w:val="NoSpacing"/>
        <w:numPr>
          <w:ilvl w:val="0"/>
          <w:numId w:val="5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 czasie trwania Gry nie można się rozdzielać. Na wybranych punktach kontaktowych liczba graczy w Zespole będzie weryfikowana z liczbą graczy oznaczoną na karcie zadań Zespołu. W razie niezgodności Zespół zobowiązany będzie do wytypowania 4 uczestników biorących udział w zadaniu. Po obszarze Gry mogą poruszać się dodatkowo osoby weryfikujące ilość graczy w Zespołach.</w:t>
      </w:r>
    </w:p>
    <w:p>
      <w:pPr>
        <w:pStyle w:val="NoSpacing"/>
        <w:numPr>
          <w:ilvl w:val="0"/>
          <w:numId w:val="5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Ocena poszczególnych Zespołów przez punktowych Gry nie podlega negocjacjom. Od wyników gry ogłoszonych na mecie Gry nie podlega uczestnikom odwołanie, są one ostateczne.</w:t>
      </w:r>
    </w:p>
    <w:p>
      <w:pPr>
        <w:pStyle w:val="NoSpacing"/>
        <w:numPr>
          <w:ilvl w:val="0"/>
          <w:numId w:val="5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 przypadku naruszenia przez Uczestnika lub Zespół niniejszego Regulaminu, złamania zasad „fair-play”, utrudniania Gry innym Uczestnikom, bądź niszczenia wskazówek, w dowolnym momencie Wykonawcy mają prawo wykluczenia Zespołu z Gry. Decyzja Wykonawcy w tej kwestii jest ostateczna.</w:t>
      </w:r>
    </w:p>
    <w:p>
      <w:pPr>
        <w:pStyle w:val="NoSpacing"/>
        <w:numPr>
          <w:ilvl w:val="0"/>
          <w:numId w:val="5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Zwycięzcy Gry zostaną wyłonieni tylko spośród uczestników, którzy spełniają warunki wymienione w § 3.</w:t>
      </w:r>
    </w:p>
    <w:p>
      <w:pPr>
        <w:pStyle w:val="NoSpacing"/>
        <w:numPr>
          <w:ilvl w:val="0"/>
          <w:numId w:val="5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Grę wygrywa Zespół, który zaliczy po kolei wszystkie punkty kontaktowe zgodnie z otrzymaną mapą oraz uzyska największą ilość punktów. </w:t>
      </w:r>
    </w:p>
    <w:p>
      <w:pPr>
        <w:pStyle w:val="NoSpacing"/>
        <w:numPr>
          <w:ilvl w:val="0"/>
          <w:numId w:val="5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Potwierdzeniem zaliczenia punktów kontaktowych będzie przekazanie koordynatorom Gry (Wykonawcy) wypełnionej przez obsługę poszczególnych punktów karty zadań Zespołu.</w:t>
      </w:r>
    </w:p>
    <w:p>
      <w:pPr>
        <w:pStyle w:val="NoSpacing"/>
        <w:numPr>
          <w:ilvl w:val="0"/>
          <w:numId w:val="5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Zwycięzcy Gry zostaną wyłonieni po podliczeniu wyników na podstawie otrzymanych kart zadań Zespołów.</w:t>
      </w:r>
    </w:p>
    <w:p>
      <w:pPr>
        <w:pStyle w:val="NoSpacing"/>
        <w:numPr>
          <w:ilvl w:val="0"/>
          <w:numId w:val="5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 kolejności miejsc na podium decyduje ilość punktów. W momencie, gdy drużyny ubiegające się o miejsce na podium mają taka samą ilość punktów o wygranej decyduje turniej wiedzy.</w:t>
      </w:r>
    </w:p>
    <w:p>
      <w:pPr>
        <w:pStyle w:val="NoSpacing"/>
        <w:numPr>
          <w:ilvl w:val="0"/>
          <w:numId w:val="5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Turniej wiedzy polegać będzie na zadawaniu pytań przez prowadzącego do pierwszej złej odpowiedzi.</w:t>
      </w:r>
    </w:p>
    <w:p>
      <w:pPr>
        <w:pStyle w:val="NoSpacing"/>
        <w:spacing w:lineRule="auto" w:line="276"/>
        <w:ind w:left="66" w:hanging="0"/>
        <w:jc w:val="both"/>
        <w:rPr>
          <w:rFonts w:ascii="Times" w:hAnsi="Times" w:cs="Times"/>
          <w:color w:val="FF0000"/>
          <w:sz w:val="22"/>
          <w:szCs w:val="22"/>
        </w:rPr>
      </w:pPr>
      <w:r>
        <w:rPr>
          <w:rFonts w:cs="Times" w:ascii="Times" w:hAnsi="Times"/>
          <w:color w:val="FF0000"/>
          <w:sz w:val="22"/>
          <w:szCs w:val="22"/>
        </w:rPr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§ 5</w:t>
      </w:r>
    </w:p>
    <w:p>
      <w:pPr>
        <w:pStyle w:val="NoSpacing"/>
        <w:spacing w:lineRule="auto" w:line="276"/>
        <w:jc w:val="center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NAGRODY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Trzy zwycięskie Zespoły otrzymają nagrody rzeczowe, które wręczy Organizator.</w:t>
      </w:r>
    </w:p>
    <w:p>
      <w:pPr>
        <w:pStyle w:val="NoSpacing"/>
        <w:numPr>
          <w:ilvl w:val="0"/>
          <w:numId w:val="6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Dla wszystkich zwycięskich Zespoły przewidziane są cenne nagrody.</w:t>
      </w:r>
    </w:p>
    <w:p>
      <w:pPr>
        <w:pStyle w:val="NoSpacing"/>
        <w:numPr>
          <w:ilvl w:val="0"/>
          <w:numId w:val="6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Po odbiór nagród osoby niepełnoletnie zgłaszają się z rodzicem / opiekunem prawnym osób niepełnoletnich w celu potwierdzenia odbioru nagrody.</w:t>
      </w:r>
    </w:p>
    <w:p>
      <w:pPr>
        <w:pStyle w:val="NoSpacing"/>
        <w:numPr>
          <w:ilvl w:val="0"/>
          <w:numId w:val="6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Nagrody rzeczowe nie podlegają wymianie na pieniądze.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§ 6</w:t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WYKORZYSTANIE WIZERUNKU, WYPOWIEDZI I FONII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numPr>
          <w:ilvl w:val="0"/>
          <w:numId w:val="11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Zdjęcia, filmy, wypowiedzi i fonia z Gry mogą być wykorzystane do celów promocyjnych/informacyjnych Organizatora,  a uczestnictwo w Grze jest równoznaczne z wyrażeniem na to zgody. Z chwilą przestąpienia do uczestnictwa w Grze osoby pełnoletnie i opiekunowie prawni osób niepełnoletnich wyrażają zgodę na fotografowanie i nagrywanie  ich oraz ich dzieci, a także zgodę na utrwalenie  i wykorzystanie bez odrębnego wynagrodzenia wizerunków, wypowiedzi i fonii dzieci na stronie internetowej Organizatora oraz stronie projektu w warunkach zapewniających poszanowanie godności.</w:t>
      </w:r>
    </w:p>
    <w:p>
      <w:pPr>
        <w:pStyle w:val="NoSpacing"/>
        <w:numPr>
          <w:ilvl w:val="0"/>
          <w:numId w:val="11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Mając na uwadze bezpłatny charakter organizowanej Gry  oraz dobrowolny udział, uczestnicy zrzekają się wszelkich roszczeń, w tym również o jakiekolwiek wynagrodzenie (istniejących </w:t>
        <w:br/>
        <w:t xml:space="preserve">i przyszłych) z tytułu udostępnienia i rozpowszechniania jego wizerunku w celach określonych </w:t>
        <w:br/>
        <w:t>w niniejszym Regulaminie.</w:t>
      </w:r>
    </w:p>
    <w:p>
      <w:pPr>
        <w:pStyle w:val="NoSpacing"/>
        <w:numPr>
          <w:ilvl w:val="0"/>
          <w:numId w:val="11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Zezwolenie udzielone przez Uczestnika w powyższy sposób oraz oświadczenie o zrzeczeniu ewentualnych roszczeń jest oświadczeniem woli wyrażonym w rozumieniu art. 60 ustawy z dnia 23 kwietnia 1964 roku Kodeks cywilny (Dz.U.2018.1025 t.j. „kc”) w związku z art. 81 ust. 1 zd. 1 Prawa autorskiego.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§ 7</w:t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ZDROWIE I BEZPIECZEŃSTWO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numPr>
          <w:ilvl w:val="0"/>
          <w:numId w:val="1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Uczestnik jest świadomy, że Gra związana jest ze zwiększonym wysiłkiem fizycznym spowodowanym odległościami między punktami kontaktowymi. </w:t>
      </w:r>
    </w:p>
    <w:p>
      <w:pPr>
        <w:pStyle w:val="NoSpacing"/>
        <w:numPr>
          <w:ilvl w:val="0"/>
          <w:numId w:val="1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Uczestnik biorący udział w Grze powinien być w dobrym stanie zdrowia, umożliwiającym udział w Grze.</w:t>
      </w:r>
    </w:p>
    <w:p>
      <w:pPr>
        <w:pStyle w:val="NoSpacing"/>
        <w:numPr>
          <w:ilvl w:val="0"/>
          <w:numId w:val="1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Uczestnik, który przystępuje do Gry oświadcza, że nie ma żadnych przeciwwskazań zdrowotnych i bierze udział w Grze na własną odpowiedzialność. W przypadku osób niepełnoletnich odpowiedzialność spoczywa na jego rodzicach lub opiekunach prawnych, którzy wydadzą zgodę na udział w Grze. Organizatorzy zapewniają dla osób uczestniczących w Grze opiekę medyczną (2 ratowników medycznych oraz ambulans).</w:t>
      </w:r>
    </w:p>
    <w:p>
      <w:pPr>
        <w:pStyle w:val="NoSpacing"/>
        <w:numPr>
          <w:ilvl w:val="0"/>
          <w:numId w:val="1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Po trasie Gry Zespoły poruszają się pieszo. Nie można korzystać z samochodów, motorów, skuterów lub innych pojazdów silnikowych, a także rowerów, hulajnóg, rolek itp.</w:t>
      </w:r>
    </w:p>
    <w:p>
      <w:pPr>
        <w:pStyle w:val="NoSpacing"/>
        <w:numPr>
          <w:ilvl w:val="0"/>
          <w:numId w:val="1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Gra toczy się w normalnym ruchu miejskim i Uczestnicy są zobowiązani do zachowania szczególnej ostrożności oraz do przestrzegania przepisów ruchu drogowego, w szczególności nie wstrzymywania lub utrudniania ruchu drogowego.</w:t>
      </w:r>
    </w:p>
    <w:p>
      <w:pPr>
        <w:pStyle w:val="NoSpacing"/>
        <w:numPr>
          <w:ilvl w:val="0"/>
          <w:numId w:val="1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 czasie Gry obowiązuje bezwzględny nakaz przestrzegania przepisów ruchu drogowego. Zespół, której choć jeden z członków nie dostosuje się do tego wymogu zostanie automatycznie wykluczony z dalszej rozgrywki.</w:t>
      </w:r>
    </w:p>
    <w:p>
      <w:pPr>
        <w:pStyle w:val="NoSpacing"/>
        <w:numPr>
          <w:ilvl w:val="0"/>
          <w:numId w:val="1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Charakter Gry powoduje, że Zespoły poruszają się po mieście na własną odpowiedzialność.</w:t>
      </w:r>
    </w:p>
    <w:p>
      <w:pPr>
        <w:pStyle w:val="NoSpacing"/>
        <w:numPr>
          <w:ilvl w:val="0"/>
          <w:numId w:val="1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Organizator w ramach Gry zabezpieczy uczestnikom bezpieczne przemieszczanie się przez odcinek drogi krajowej nr 19 zapewniając obecność strażników miejskich lub funkcjonariuszy policji.</w:t>
      </w:r>
    </w:p>
    <w:p>
      <w:pPr>
        <w:pStyle w:val="NoSpacing"/>
        <w:numPr>
          <w:ilvl w:val="0"/>
          <w:numId w:val="1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Organizator może nie wyrazić zgody na start uczestnika w Grze jeśli stwierdzi, iż ten jest pod wpływem alkoholu lub innych środków odurzających.</w:t>
      </w:r>
    </w:p>
    <w:p>
      <w:pPr>
        <w:pStyle w:val="NoSpacing"/>
        <w:numPr>
          <w:ilvl w:val="0"/>
          <w:numId w:val="12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Uczestnicy zobowiązują się do przestrzegania prawa powszechnie obowiązującego na terenie Rzeczypospolitej Polskiej.</w:t>
      </w:r>
    </w:p>
    <w:p>
      <w:pPr>
        <w:pStyle w:val="Annotationtext"/>
        <w:numPr>
          <w:ilvl w:val="0"/>
          <w:numId w:val="12"/>
        </w:numPr>
        <w:ind w:left="420" w:hanging="350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Wszyscy Uczestnicy Gry Miejskiej zobowiązani są do przestrzegania aktualnie obowiązujących przepisów epidemiologicznych zgodnie z wytycznymi Głównego Inspektora Sanitarnego.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§ 8</w:t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POSTANOWIENIA KOŃCOWE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numPr>
          <w:ilvl w:val="0"/>
          <w:numId w:val="13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 sprawach nieuregulowanych w niniejszym Regulaminie zastosowanie mają przepisy Kodeksu cywilnego.</w:t>
      </w:r>
    </w:p>
    <w:p>
      <w:pPr>
        <w:pStyle w:val="NoSpacing"/>
        <w:numPr>
          <w:ilvl w:val="0"/>
          <w:numId w:val="13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Organizator zastrzega sobie prawo do zmiany niniejszego Regulaminu.</w:t>
      </w:r>
      <w:bookmarkStart w:id="2" w:name="page2"/>
      <w:bookmarkStart w:id="3" w:name="page3"/>
      <w:bookmarkEnd w:id="2"/>
      <w:bookmarkEnd w:id="3"/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Załączniki do regulaminu: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Załącznik nr 1 – Klauzula informacyjna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Załącznik nr 2 - zgoda rodziców / opiekunów prawnych na udział dziecka w grze miejskiej „Boguchwała - Smart City  w stronę ekologii”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Załącznik nr 3 - Oświadczenie w przedmiocie zgody na wykorzystanie wizerunku, wypowiedzi i fonii dziecka/podopiecznego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spacing w:lineRule="auto" w:line="276"/>
        <w:jc w:val="right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spacing w:lineRule="auto" w:line="259" w:before="0" w:after="160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  <w:r>
        <w:br w:type="page"/>
      </w:r>
    </w:p>
    <w:p>
      <w:pPr>
        <w:pStyle w:val="NoSpacing"/>
        <w:spacing w:lineRule="auto" w:line="276"/>
        <w:jc w:val="right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Załącznik nr 1 do Regulaminu</w:t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 xml:space="preserve">KLAUZULA INFORMACYJNA </w:t>
      </w:r>
    </w:p>
    <w:p>
      <w:pPr>
        <w:pStyle w:val="NoSpacing"/>
        <w:spacing w:lineRule="auto" w:line="276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both"/>
        <w:rPr>
          <w:rFonts w:ascii="Times" w:hAnsi="Times" w:eastAsia="Times New Roman" w:cs="Times"/>
          <w:sz w:val="22"/>
          <w:szCs w:val="22"/>
        </w:rPr>
      </w:pPr>
      <w:r>
        <w:rPr>
          <w:rFonts w:eastAsia="Times New Roman" w:cs="Times" w:ascii="Times" w:hAnsi="Times"/>
          <w:color w:val="000000"/>
          <w:sz w:val="22"/>
          <w:szCs w:val="22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(dalej: „RODO”), informujemy o zasadach przetwarzania Pani/Pana danych osobowych, a także </w:t>
        <w:br/>
        <w:t>o przysługujących Pani/Panu prawach z tym związanych: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Spacing"/>
        <w:numPr>
          <w:ilvl w:val="0"/>
          <w:numId w:val="7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Administratorem danych osobowych uczestników i opiekunów prawnych osób niepełnoletnich jest Gmina Boguchwała, ul. Suszyckich 33, 36-040 Boguchwała.</w:t>
      </w:r>
    </w:p>
    <w:p>
      <w:pPr>
        <w:pStyle w:val="NoSpacing"/>
        <w:numPr>
          <w:ilvl w:val="0"/>
          <w:numId w:val="7"/>
        </w:numPr>
        <w:spacing w:lineRule="auto" w:line="276"/>
        <w:ind w:left="426" w:hanging="360"/>
        <w:jc w:val="both"/>
        <w:rPr>
          <w:rFonts w:ascii="Times" w:hAnsi="Times" w:eastAsia="Times New Roman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Przetwarzanie danych osobowych odbywać się będzie na podstawie art. 6 ust. 1 lit. a RODO, - zgoda uczestnika, zaś w przypadku ustalenia, dochodzenia lub obrony roszczeń - na podstawie art. 6 ust. 1 lit. f RODO.</w:t>
      </w:r>
    </w:p>
    <w:p>
      <w:pPr>
        <w:pStyle w:val="NoSpacing"/>
        <w:numPr>
          <w:ilvl w:val="0"/>
          <w:numId w:val="7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Dane osobowe  Uczestników nie będą przekazywane do państwa trzeciego/organizacji międzynarodowej.</w:t>
      </w:r>
    </w:p>
    <w:p>
      <w:pPr>
        <w:pStyle w:val="NoSpacing"/>
        <w:numPr>
          <w:ilvl w:val="0"/>
          <w:numId w:val="7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Dane osobowe uczestników i opiekunów prawnych osób niepełnoletnich będą przetwarzane </w:t>
        <w:br/>
        <w:t>w celu organizacji, przeprowadzenia oraz dokumentowania przebiegu Gry, w szczególności w celu:</w:t>
      </w:r>
    </w:p>
    <w:p>
      <w:pPr>
        <w:pStyle w:val="NoSpacing"/>
        <w:numPr>
          <w:ilvl w:val="0"/>
          <w:numId w:val="8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zakwalifikowania Zespołów do udziału w Grze oraz zachowania dowodów jej przebiegu,</w:t>
      </w:r>
    </w:p>
    <w:p>
      <w:pPr>
        <w:pStyle w:val="NoSpacing"/>
        <w:numPr>
          <w:ilvl w:val="0"/>
          <w:numId w:val="8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kierowania do uczestników wiadomości związanych z organizacją i przeprowadzeniem Gry na wskazany przez nich adres e-mail/ nr telefonu,</w:t>
      </w:r>
    </w:p>
    <w:p>
      <w:pPr>
        <w:pStyle w:val="NoSpacing"/>
        <w:numPr>
          <w:ilvl w:val="0"/>
          <w:numId w:val="8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przeprowadzenia wszystkich punktów kontaktowych gry miejskiej,</w:t>
      </w:r>
    </w:p>
    <w:p>
      <w:pPr>
        <w:pStyle w:val="NoSpacing"/>
        <w:numPr>
          <w:ilvl w:val="0"/>
          <w:numId w:val="8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wręczenia nagród zwycięzcom Gry, </w:t>
      </w:r>
    </w:p>
    <w:p>
      <w:pPr>
        <w:pStyle w:val="NoSpacing"/>
        <w:numPr>
          <w:ilvl w:val="0"/>
          <w:numId w:val="8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utrwalenie informacji w pamięci komputera, na przenośnych nośnikach pamięci, rozpowszechnienie i publikowania informacji o wynikach Gry ze wskazaniem imion </w:t>
        <w:br/>
        <w:t xml:space="preserve">i nazwisk uczestników a także ich wizerunku, w tym również poprzez publiczne wyświetlenie w mediach, Internecie, w taki sposób, aby każdy mógł mieć dostęp do przekazanej treści </w:t>
        <w:br/>
        <w:t>w miejscu i czasie przez siebie wybranym.</w:t>
      </w:r>
    </w:p>
    <w:p>
      <w:pPr>
        <w:pStyle w:val="NoSpacing"/>
        <w:numPr>
          <w:ilvl w:val="0"/>
          <w:numId w:val="7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Podstawą przetwarzania danych jest zgoda uczestników umożliwiająca prawidłową i zgodną </w:t>
        <w:br/>
        <w:t>z prawem organizację Gry oraz uzasadniony interes Administratora, w szczególności w zakresie zabezpieczenia ewentualnych roszczeń uczestników.</w:t>
      </w:r>
    </w:p>
    <w:p>
      <w:pPr>
        <w:pStyle w:val="NoSpacing"/>
        <w:numPr>
          <w:ilvl w:val="0"/>
          <w:numId w:val="7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Odbiorcą danych jest Organizator i jego upoważnieni pracownicy,  Agencja Eventowa Millenium Szymon Rewerenda z siedzibą w Birczy – będąca wykonawcą Gry Miejskiej, a także inne podmioty, z którymi Administrator zawarł stosowne umowy, oraz organy władzy publicznej </w:t>
        <w:br/>
        <w:t xml:space="preserve">i podmioty wykonujące zadania publiczne lub działające na zlecenie organów władzy publicznej, uprawnione do dostępu danych osobowych na podstawie powszechnie obowiązujących przepisów prawa, a także każda osoba mająca dostęp do mediów, w których pojawią się dane osobowe zwycięzców Gry Miejskiej. </w:t>
      </w:r>
    </w:p>
    <w:p>
      <w:pPr>
        <w:pStyle w:val="NoSpacing"/>
        <w:numPr>
          <w:ilvl w:val="0"/>
          <w:numId w:val="7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Organizator będzie zbierał następujące dane osobowe: </w:t>
      </w:r>
    </w:p>
    <w:p>
      <w:pPr>
        <w:pStyle w:val="NoSpacing"/>
        <w:numPr>
          <w:ilvl w:val="0"/>
          <w:numId w:val="9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imię i nazwisko,</w:t>
      </w:r>
    </w:p>
    <w:p>
      <w:pPr>
        <w:pStyle w:val="NoSpacing"/>
        <w:numPr>
          <w:ilvl w:val="0"/>
          <w:numId w:val="9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adres mailowy,</w:t>
      </w:r>
    </w:p>
    <w:p>
      <w:pPr>
        <w:pStyle w:val="NoSpacing"/>
        <w:numPr>
          <w:ilvl w:val="0"/>
          <w:numId w:val="9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telefon,</w:t>
      </w:r>
    </w:p>
    <w:p>
      <w:pPr>
        <w:pStyle w:val="NoSpacing"/>
        <w:numPr>
          <w:ilvl w:val="0"/>
          <w:numId w:val="9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wizerunek, wypowiedź i fonia uczestnika.</w:t>
      </w:r>
    </w:p>
    <w:p>
      <w:pPr>
        <w:pStyle w:val="NoSpacing"/>
        <w:numPr>
          <w:ilvl w:val="0"/>
          <w:numId w:val="7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Wyrażenie przez Uczestnika zgody wskazanej w Regulaminie oraz podanie przez Uczestnika swoich danych osobowych jest dobrowolne i nie wynika z prawnego obowiązku, ale jednocześnie jest warunkiem koniecznym do wzięcia udziału w Grze Miejskiej. Skutkiem niewyrażenia zgody przez Uczestnika lub niepodania danych osobowych będzie wyłączenie Uczestnika z udziału </w:t>
        <w:br/>
        <w:t xml:space="preserve">w Grze Miejskiej. </w:t>
      </w:r>
    </w:p>
    <w:p>
      <w:pPr>
        <w:pStyle w:val="NoSpacing"/>
        <w:numPr>
          <w:ilvl w:val="0"/>
          <w:numId w:val="7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Osobom, których dane są przetwarzane przez Organizatora przysługuje prawo dostępu do treści swoich danych oraz prawo do:</w:t>
      </w:r>
    </w:p>
    <w:p>
      <w:pPr>
        <w:pStyle w:val="NoSpacing"/>
        <w:numPr>
          <w:ilvl w:val="0"/>
          <w:numId w:val="10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sprostowania danych,</w:t>
      </w:r>
    </w:p>
    <w:p>
      <w:pPr>
        <w:pStyle w:val="NoSpacing"/>
        <w:numPr>
          <w:ilvl w:val="0"/>
          <w:numId w:val="10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usunięcia danych,</w:t>
      </w:r>
    </w:p>
    <w:p>
      <w:pPr>
        <w:pStyle w:val="NoSpacing"/>
        <w:numPr>
          <w:ilvl w:val="0"/>
          <w:numId w:val="10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ograniczenia przetwarzania danych,</w:t>
      </w:r>
    </w:p>
    <w:p>
      <w:pPr>
        <w:pStyle w:val="NoSpacing"/>
        <w:numPr>
          <w:ilvl w:val="0"/>
          <w:numId w:val="10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przenoszenia danych,</w:t>
      </w:r>
    </w:p>
    <w:p>
      <w:pPr>
        <w:pStyle w:val="NoSpacing"/>
        <w:numPr>
          <w:ilvl w:val="0"/>
          <w:numId w:val="10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wniesienia sprzeciwu,</w:t>
      </w:r>
    </w:p>
    <w:p>
      <w:pPr>
        <w:pStyle w:val="NoSpacing"/>
        <w:numPr>
          <w:ilvl w:val="0"/>
          <w:numId w:val="10"/>
        </w:numPr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cofnięcia zgody w dowolnym momencie.</w:t>
      </w:r>
    </w:p>
    <w:p>
      <w:pPr>
        <w:pStyle w:val="NoSpacing"/>
        <w:numPr>
          <w:ilvl w:val="0"/>
          <w:numId w:val="7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Organizator oświadcza, iż dane uczestników Gry nie będą przetwarzane w sposób zautomatyzowany i nie będą poddawane profilowaniu.</w:t>
      </w:r>
    </w:p>
    <w:p>
      <w:pPr>
        <w:pStyle w:val="NoSpacing"/>
        <w:numPr>
          <w:ilvl w:val="0"/>
          <w:numId w:val="7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Osobom, których dane są przetwarzane przez Organizatora przysługuje także prawo wniesienia skargi do organu nadzorczego, którym jest Prezes Urzędu Ochrony Danych Osobowych </w:t>
        <w:br/>
        <w:t>z siedzibą pod adresem 00-193 Warszawa, ul. Stawki 2, adres email:kancelaria@uodo.gov.pl</w:t>
      </w:r>
    </w:p>
    <w:p>
      <w:pPr>
        <w:pStyle w:val="NoSpacing"/>
        <w:numPr>
          <w:ilvl w:val="0"/>
          <w:numId w:val="7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Dane uczestników Gry mogą zostać udostępnione podmiotom zewnętrznym w zakresie w jakim jest to niezbędne do realizacji usług świadczonych przez te podmioty na rzecz Organizatora </w:t>
        <w:br/>
        <w:t>w związku z organizacją Gry oraz prowadzeniem dokumentacji rachunkowej Organizatora.</w:t>
      </w:r>
    </w:p>
    <w:p>
      <w:pPr>
        <w:pStyle w:val="NoSpacing"/>
        <w:numPr>
          <w:ilvl w:val="0"/>
          <w:numId w:val="7"/>
        </w:numPr>
        <w:spacing w:lineRule="auto" w:line="276"/>
        <w:ind w:left="426" w:hanging="360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Dane osobowe Uczestników Gry Miejskiej będą przechowywane przez Organizatora przez okres niezbędny do przeprowadzenia Gry, wręczenia nagród, zrealizowania celu, o którym mowa </w:t>
        <w:br/>
        <w:t xml:space="preserve">w ust. 4 powyżej, nie dłużej jednak niż do czasu wycofania zgody przez Uczestnika, chyba </w:t>
        <w:br/>
        <w:t xml:space="preserve">że dalsze przetwarzanie będzie konieczne do wywiązania się z prawnego obowiązku wynikającego z prawa Unii Europejskiej lub prawa w Polsce. W przypadku odniesienia urazów lub skierowania w stosunku do Organizatora roszczeń, dane przetwarzane będą przez okres niezbędny do zabezpieczenia interesów Administratora, tj.: do czasu przedawnienia roszczeń uczestnika. Dane z utrwalonego wizerunku uczestnika przetwarzane będą przez okres wynikający z celu utrwalenia i wykorzystania wizerunku. </w:t>
      </w:r>
    </w:p>
    <w:p>
      <w:pPr>
        <w:pStyle w:val="NoSpacing"/>
        <w:spacing w:lineRule="auto" w:line="276"/>
        <w:jc w:val="both"/>
        <w:rPr>
          <w:rFonts w:ascii="Times" w:hAnsi="Times" w:cs="Times"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06" w:header="0" w:top="1418" w:footer="762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3466706"/>
    </w:sdtPr>
    <w:sdtContent>
      <w:p>
        <w:pPr>
          <w:pStyle w:val="Stopka"/>
          <w:pBdr>
            <w:bottom w:val="single" w:sz="6" w:space="1" w:color="000000"/>
          </w:pBdr>
          <w:jc w:val="both"/>
          <w:rPr/>
        </w:pPr>
        <w:r>
          <w:rPr/>
        </w:r>
      </w:p>
      <w:p>
        <w:pPr>
          <w:pStyle w:val="Stopka"/>
          <w:jc w:val="both"/>
          <w:rPr/>
        </w:pPr>
        <w:r>
          <w:rPr/>
        </w:r>
      </w:p>
      <w:p>
        <w:pPr>
          <w:pStyle w:val="Stopka"/>
          <w:jc w:val="center"/>
          <w:rPr>
            <w:rFonts w:ascii="Arial Narrow" w:hAnsi="Arial Narrow"/>
            <w:color w:val="808080" w:themeColor="background1" w:themeShade="80"/>
            <w:sz w:val="18"/>
          </w:rPr>
        </w:pPr>
        <w:r>
          <w:rPr>
            <w:rFonts w:ascii="Arial Narrow" w:hAnsi="Arial Narrow"/>
            <w:color w:val="808080" w:themeColor="background1" w:themeShade="80"/>
            <w:sz w:val="18"/>
          </w:rPr>
          <w:t xml:space="preserve">Projekt „Boguchwała Smart City - rekonfigurowany dynamicznie system monitoringu bezpieczeństwa </w:t>
          <w:br/>
          <w:t xml:space="preserve">ekologicznego i publicznego z detekcją źródeł, emitentów i wydzieleniem obszarów bezpieczeństwa” </w:t>
          <w:br/>
          <w:t>dofinansowany z Funduszy Europejskich w ramach Programu Operacyjnego Pomoc Techniczna 2014-2020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pBdr>
        <w:bottom w:val="single" w:sz="6" w:space="1" w:color="000000"/>
      </w:pBdr>
      <w:jc w:val="center"/>
      <w:rPr>
        <w:sz w:val="24"/>
      </w:rPr>
    </w:pPr>
    <w:r>
      <w:rPr>
        <w:sz w:val="24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4d9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74d96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74d96"/>
    <w:rPr>
      <w:rFonts w:ascii="Calibri" w:hAnsi="Calibri" w:eastAsia="Calibri" w:cs="Arial"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ba766f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7bda"/>
    <w:rPr>
      <w:rFonts w:ascii="Segoe UI" w:hAnsi="Segoe UI" w:eastAsia="Calibri" w:cs="Segoe UI"/>
      <w:sz w:val="18"/>
      <w:szCs w:val="18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f719c2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c368a"/>
    <w:rPr>
      <w:sz w:val="18"/>
      <w:szCs w:val="18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c368a"/>
    <w:rPr>
      <w:rFonts w:ascii="Calibri" w:hAnsi="Calibri" w:eastAsia="Calibri" w:cs="Arial"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c368a"/>
    <w:rPr>
      <w:rFonts w:ascii="Calibri" w:hAnsi="Calibri" w:eastAsia="Calibri" w:cs="Arial"/>
      <w:b/>
      <w:bCs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74d96"/>
    <w:pPr>
      <w:ind w:left="708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74d9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74d9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b3251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7bda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basedOn w:val="Normal"/>
    <w:qFormat/>
    <w:rsid w:val="009244ac"/>
    <w:pPr/>
    <w:rPr>
      <w:rFonts w:eastAsia="Calibri" w:cs="Calibri" w:eastAsiaTheme="minorHAns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737b7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c368a"/>
    <w:pPr/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c368a"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ck@boguchwala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71E2-FCC2-4FC8-9471-52F8633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LibreOffice/7.0.4.2$Windows_X86_64 LibreOffice_project/dcf040e67528d9187c66b2379df5ea4407429775</Application>
  <AppVersion>15.0000</AppVersion>
  <Pages>8</Pages>
  <Words>2395</Words>
  <Characters>15124</Characters>
  <CharactersWithSpaces>17346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2022-04-27T12:13:00Z</dcterms:created>
  <dc:creator>Millenium Events</dc:creator>
  <dc:description/>
  <dc:language>pl-PL</dc:language>
  <cp:lastModifiedBy/>
  <cp:lastPrinted>2020-08-05T06:26:00Z</cp:lastPrinted>
  <dcterms:modified xsi:type="dcterms:W3CDTF">2023-05-19T12:36:18Z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